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0E" w:rsidRDefault="00A806FC" w:rsidP="00A806FC">
      <w:pPr>
        <w:jc w:val="center"/>
        <w:rPr>
          <w:rFonts w:ascii="標楷體" w:eastAsia="標楷體" w:hAnsi="標楷體"/>
          <w:b/>
          <w:sz w:val="36"/>
        </w:rPr>
      </w:pPr>
      <w:r w:rsidRPr="00A806FC">
        <w:rPr>
          <w:rFonts w:ascii="標楷體" w:eastAsia="標楷體" w:hAnsi="標楷體" w:hint="eastAsia"/>
          <w:b/>
          <w:sz w:val="36"/>
        </w:rPr>
        <w:t>南投縣埔里鎮公所申請「臨時使用道路路權」申請書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4961"/>
      </w:tblGrid>
      <w:tr w:rsidR="00A806FC" w:rsidRPr="00A806FC" w:rsidTr="00E3786C">
        <w:trPr>
          <w:trHeight w:val="737"/>
        </w:trPr>
        <w:tc>
          <w:tcPr>
            <w:tcW w:w="1413" w:type="dxa"/>
            <w:vMerge w:val="restart"/>
            <w:vAlign w:val="center"/>
          </w:tcPr>
          <w:p w:rsidR="00A806FC" w:rsidRPr="004C2167" w:rsidRDefault="00A806FC" w:rsidP="00A806F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3969" w:type="dxa"/>
            <w:vAlign w:val="center"/>
          </w:tcPr>
          <w:p w:rsidR="00A806FC" w:rsidRPr="004C2167" w:rsidRDefault="00E3786C" w:rsidP="00A806F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  <w:r w:rsidR="00A806FC" w:rsidRPr="004C2167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4961" w:type="dxa"/>
          </w:tcPr>
          <w:p w:rsidR="00A806FC" w:rsidRPr="004C2167" w:rsidRDefault="00A806FC" w:rsidP="00A806FC">
            <w:pPr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身分證字號:</w:t>
            </w:r>
          </w:p>
        </w:tc>
      </w:tr>
      <w:tr w:rsidR="003C39F9" w:rsidRPr="00A806FC" w:rsidTr="00E3786C">
        <w:trPr>
          <w:trHeight w:val="737"/>
        </w:trPr>
        <w:tc>
          <w:tcPr>
            <w:tcW w:w="1413" w:type="dxa"/>
            <w:vMerge/>
          </w:tcPr>
          <w:p w:rsidR="003C39F9" w:rsidRPr="004C2167" w:rsidRDefault="003C39F9" w:rsidP="00A806F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30" w:type="dxa"/>
            <w:gridSpan w:val="2"/>
          </w:tcPr>
          <w:p w:rsidR="003C39F9" w:rsidRPr="004C2167" w:rsidRDefault="003C39F9" w:rsidP="003C39F9">
            <w:pPr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住址:</w:t>
            </w:r>
          </w:p>
        </w:tc>
      </w:tr>
      <w:tr w:rsidR="003C39F9" w:rsidRPr="00A806FC" w:rsidTr="00E3786C">
        <w:trPr>
          <w:trHeight w:val="737"/>
        </w:trPr>
        <w:tc>
          <w:tcPr>
            <w:tcW w:w="1413" w:type="dxa"/>
            <w:vMerge/>
          </w:tcPr>
          <w:p w:rsidR="003C39F9" w:rsidRPr="004C2167" w:rsidRDefault="003C39F9" w:rsidP="00A806F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930" w:type="dxa"/>
            <w:gridSpan w:val="2"/>
          </w:tcPr>
          <w:p w:rsidR="003C39F9" w:rsidRPr="004C2167" w:rsidRDefault="003C39F9" w:rsidP="003C39F9">
            <w:pPr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聯絡電話:</w:t>
            </w:r>
          </w:p>
        </w:tc>
      </w:tr>
      <w:tr w:rsidR="003C39F9" w:rsidRPr="00A806FC" w:rsidTr="00B311DA">
        <w:trPr>
          <w:trHeight w:val="1697"/>
        </w:trPr>
        <w:tc>
          <w:tcPr>
            <w:tcW w:w="1413" w:type="dxa"/>
            <w:vAlign w:val="center"/>
          </w:tcPr>
          <w:p w:rsidR="003C39F9" w:rsidRPr="004C2167" w:rsidRDefault="003C39F9" w:rsidP="003C39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申請使用目的</w:t>
            </w:r>
          </w:p>
        </w:tc>
        <w:tc>
          <w:tcPr>
            <w:tcW w:w="8930" w:type="dxa"/>
            <w:gridSpan w:val="2"/>
            <w:vAlign w:val="center"/>
          </w:tcPr>
          <w:p w:rsidR="003C39F9" w:rsidRPr="004C2167" w:rsidRDefault="003C39F9" w:rsidP="005A59D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bookmarkStart w:id="0" w:name="_GoBack"/>
        <w:bookmarkEnd w:id="0"/>
      </w:tr>
      <w:tr w:rsidR="003C39F9" w:rsidRPr="00A806FC" w:rsidTr="00AA2A08">
        <w:trPr>
          <w:trHeight w:val="1707"/>
        </w:trPr>
        <w:tc>
          <w:tcPr>
            <w:tcW w:w="1413" w:type="dxa"/>
            <w:vAlign w:val="center"/>
          </w:tcPr>
          <w:p w:rsidR="003C39F9" w:rsidRPr="004C2167" w:rsidRDefault="003C39F9" w:rsidP="003C39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申請使用時間</w:t>
            </w:r>
          </w:p>
        </w:tc>
        <w:tc>
          <w:tcPr>
            <w:tcW w:w="8930" w:type="dxa"/>
            <w:gridSpan w:val="2"/>
            <w:vAlign w:val="center"/>
          </w:tcPr>
          <w:p w:rsidR="003C39F9" w:rsidRPr="004C2167" w:rsidRDefault="003C39F9" w:rsidP="003C39F9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 xml:space="preserve">自     </w:t>
            </w:r>
            <w:r w:rsidR="0079050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2167">
              <w:rPr>
                <w:rFonts w:ascii="標楷體" w:eastAsia="標楷體" w:hAnsi="標楷體" w:hint="eastAsia"/>
                <w:sz w:val="28"/>
              </w:rPr>
              <w:t xml:space="preserve">年     月     日     時     </w:t>
            </w:r>
            <w:r w:rsidR="0079050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2167">
              <w:rPr>
                <w:rFonts w:ascii="標楷體" w:eastAsia="標楷體" w:hAnsi="標楷體" w:hint="eastAsia"/>
                <w:sz w:val="28"/>
              </w:rPr>
              <w:t>分起</w:t>
            </w:r>
            <w:r w:rsidR="0079050F"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="0079050F" w:rsidRPr="004C2167">
              <w:rPr>
                <w:rFonts w:ascii="標楷體" w:eastAsia="標楷體" w:hAnsi="標楷體" w:hint="eastAsia"/>
                <w:sz w:val="28"/>
              </w:rPr>
              <w:t xml:space="preserve">時     </w:t>
            </w:r>
            <w:r w:rsidR="0079050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9050F" w:rsidRPr="004C2167">
              <w:rPr>
                <w:rFonts w:ascii="標楷體" w:eastAsia="標楷體" w:hAnsi="標楷體" w:hint="eastAsia"/>
                <w:sz w:val="28"/>
              </w:rPr>
              <w:t>分止</w:t>
            </w:r>
          </w:p>
          <w:p w:rsidR="003C39F9" w:rsidRPr="004C2167" w:rsidRDefault="0079050F" w:rsidP="003C39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至</w:t>
            </w:r>
            <w:r w:rsidR="003C39F9" w:rsidRPr="004C2167">
              <w:rPr>
                <w:rFonts w:ascii="標楷體" w:eastAsia="標楷體" w:hAnsi="標楷體" w:hint="eastAsia"/>
                <w:sz w:val="28"/>
              </w:rPr>
              <w:t xml:space="preserve">      年     月     日     時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2167">
              <w:rPr>
                <w:rFonts w:ascii="標楷體" w:eastAsia="標楷體" w:hAnsi="標楷體" w:hint="eastAsia"/>
                <w:sz w:val="28"/>
              </w:rPr>
              <w:t>分起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4C2167">
              <w:rPr>
                <w:rFonts w:ascii="標楷體" w:eastAsia="標楷體" w:hAnsi="標楷體" w:hint="eastAsia"/>
                <w:sz w:val="28"/>
              </w:rPr>
              <w:t xml:space="preserve">時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C2167">
              <w:rPr>
                <w:rFonts w:ascii="標楷體" w:eastAsia="標楷體" w:hAnsi="標楷體" w:hint="eastAsia"/>
                <w:sz w:val="28"/>
              </w:rPr>
              <w:t>分止</w:t>
            </w:r>
          </w:p>
        </w:tc>
      </w:tr>
      <w:tr w:rsidR="003C39F9" w:rsidRPr="00A806FC" w:rsidTr="00B311DA">
        <w:trPr>
          <w:trHeight w:val="1680"/>
        </w:trPr>
        <w:tc>
          <w:tcPr>
            <w:tcW w:w="1413" w:type="dxa"/>
            <w:vAlign w:val="center"/>
          </w:tcPr>
          <w:p w:rsidR="003C39F9" w:rsidRPr="004C2167" w:rsidRDefault="003C39F9" w:rsidP="003C39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申請使用地點</w:t>
            </w:r>
          </w:p>
        </w:tc>
        <w:tc>
          <w:tcPr>
            <w:tcW w:w="8930" w:type="dxa"/>
            <w:gridSpan w:val="2"/>
            <w:vAlign w:val="center"/>
          </w:tcPr>
          <w:p w:rsidR="003C39F9" w:rsidRPr="004C2167" w:rsidRDefault="003C39F9" w:rsidP="004C216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C39F9" w:rsidRPr="00A806FC" w:rsidTr="00AA2A08">
        <w:trPr>
          <w:trHeight w:val="1983"/>
        </w:trPr>
        <w:tc>
          <w:tcPr>
            <w:tcW w:w="1413" w:type="dxa"/>
            <w:vAlign w:val="center"/>
          </w:tcPr>
          <w:p w:rsidR="003C39F9" w:rsidRPr="004C2167" w:rsidRDefault="00DC6C17" w:rsidP="003C39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檢附資料</w:t>
            </w:r>
          </w:p>
        </w:tc>
        <w:tc>
          <w:tcPr>
            <w:tcW w:w="8930" w:type="dxa"/>
            <w:gridSpan w:val="2"/>
            <w:vAlign w:val="center"/>
          </w:tcPr>
          <w:p w:rsidR="003C39F9" w:rsidRPr="00B311DA" w:rsidRDefault="00B311DA" w:rsidP="00B311DA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11DA">
              <w:rPr>
                <w:rFonts w:ascii="微軟正黑體" w:eastAsia="微軟正黑體" w:hAnsi="微軟正黑體" w:cs="Segoe UI Symbol" w:hint="eastAsia"/>
                <w:color w:val="444444"/>
                <w:spacing w:val="23"/>
                <w:sz w:val="40"/>
                <w:szCs w:val="28"/>
              </w:rPr>
              <w:t>□</w:t>
            </w:r>
            <w:r w:rsidRPr="00B311DA">
              <w:rPr>
                <w:rFonts w:ascii="標楷體" w:eastAsia="標楷體" w:hAnsi="標楷體" w:hint="eastAsia"/>
                <w:sz w:val="28"/>
                <w:szCs w:val="28"/>
              </w:rPr>
              <w:t>負責人身份證正、反面(影本)</w:t>
            </w:r>
          </w:p>
          <w:p w:rsidR="00B311DA" w:rsidRPr="00B311DA" w:rsidRDefault="00B311DA" w:rsidP="00B311DA">
            <w:pPr>
              <w:spacing w:line="26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11DA">
              <w:rPr>
                <w:rFonts w:ascii="微軟正黑體" w:eastAsia="微軟正黑體" w:hAnsi="微軟正黑體" w:cs="Segoe UI Symbol" w:hint="eastAsia"/>
                <w:color w:val="444444"/>
                <w:spacing w:val="23"/>
                <w:sz w:val="40"/>
                <w:szCs w:val="28"/>
              </w:rPr>
              <w:t>□</w:t>
            </w:r>
            <w:r w:rsidRPr="00B311DA">
              <w:rPr>
                <w:rFonts w:ascii="標楷體" w:eastAsia="標楷體" w:hAnsi="標楷體" w:hint="eastAsia"/>
                <w:sz w:val="28"/>
                <w:szCs w:val="28"/>
              </w:rPr>
              <w:t>借用範圍簡圖</w:t>
            </w:r>
            <w:r w:rsidR="00AA2A0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AA2A08" w:rsidRPr="00AA2A08">
              <w:rPr>
                <w:rFonts w:ascii="標楷體" w:eastAsia="標楷體" w:hAnsi="標楷體" w:hint="eastAsia"/>
                <w:sz w:val="40"/>
                <w:szCs w:val="28"/>
              </w:rPr>
              <w:t>(皆必附)</w:t>
            </w:r>
          </w:p>
          <w:p w:rsidR="00B311DA" w:rsidRPr="00B311DA" w:rsidRDefault="00B311DA" w:rsidP="00B311DA">
            <w:pPr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311DA">
              <w:rPr>
                <w:rFonts w:ascii="微軟正黑體" w:eastAsia="微軟正黑體" w:hAnsi="微軟正黑體" w:cs="Segoe UI Symbol" w:hint="eastAsia"/>
                <w:color w:val="444444"/>
                <w:spacing w:val="23"/>
                <w:sz w:val="40"/>
                <w:szCs w:val="28"/>
              </w:rPr>
              <w:t>□</w:t>
            </w:r>
            <w:r w:rsidRPr="00B311DA">
              <w:rPr>
                <w:rFonts w:ascii="標楷體" w:eastAsia="標楷體" w:hAnsi="標楷體" w:hint="eastAsia"/>
                <w:sz w:val="28"/>
                <w:szCs w:val="28"/>
              </w:rPr>
              <w:t>使用道路範圍周邊照片</w:t>
            </w:r>
          </w:p>
        </w:tc>
      </w:tr>
      <w:tr w:rsidR="004C2167" w:rsidRPr="00A806FC" w:rsidTr="004C2167">
        <w:trPr>
          <w:trHeight w:val="662"/>
        </w:trPr>
        <w:tc>
          <w:tcPr>
            <w:tcW w:w="10343" w:type="dxa"/>
            <w:gridSpan w:val="3"/>
            <w:vAlign w:val="center"/>
          </w:tcPr>
          <w:p w:rsidR="004C2167" w:rsidRPr="004C2167" w:rsidRDefault="004C2167" w:rsidP="004C216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C2167">
              <w:rPr>
                <w:rFonts w:ascii="標楷體" w:eastAsia="標楷體" w:hAnsi="標楷體" w:hint="eastAsia"/>
                <w:sz w:val="28"/>
              </w:rPr>
              <w:t>申請日期:           年            月              日</w:t>
            </w:r>
          </w:p>
        </w:tc>
      </w:tr>
    </w:tbl>
    <w:p w:rsidR="007E2209" w:rsidRDefault="007E2209" w:rsidP="007E2209">
      <w:pPr>
        <w:spacing w:line="240" w:lineRule="exact"/>
        <w:rPr>
          <w:rFonts w:ascii="標楷體" w:eastAsia="標楷體" w:hAnsi="標楷體"/>
          <w:b/>
        </w:rPr>
      </w:pPr>
    </w:p>
    <w:p w:rsidR="00A806FC" w:rsidRPr="007E2209" w:rsidRDefault="004C2167" w:rsidP="007E2209">
      <w:pPr>
        <w:rPr>
          <w:rFonts w:ascii="標楷體" w:eastAsia="標楷體" w:hAnsi="標楷體"/>
          <w:sz w:val="26"/>
          <w:szCs w:val="26"/>
        </w:rPr>
      </w:pPr>
      <w:r w:rsidRPr="007E2209">
        <w:rPr>
          <w:rFonts w:ascii="標楷體" w:eastAsia="標楷體" w:hAnsi="標楷體" w:hint="eastAsia"/>
          <w:sz w:val="26"/>
          <w:szCs w:val="26"/>
        </w:rPr>
        <w:t>附註:</w:t>
      </w:r>
    </w:p>
    <w:p w:rsidR="0079050F" w:rsidRPr="00331F7D" w:rsidRDefault="001D2781" w:rsidP="00331F7D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本申請活動如涉及其他行政機關主管權責或法地令另有規定者，從其規定，不適用本程序。</w:t>
      </w:r>
    </w:p>
    <w:p w:rsidR="001D2781" w:rsidRDefault="00F31D0F" w:rsidP="0079050F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臨時使用道路經路權管理單位同意後，應向臨時使用道路地點之當地</w:t>
      </w:r>
      <w:r w:rsidRPr="000E51B4">
        <w:rPr>
          <w:rFonts w:ascii="標楷體" w:eastAsia="標楷體" w:hAnsi="標楷體" w:hint="eastAsia"/>
          <w:b/>
          <w:sz w:val="26"/>
          <w:szCs w:val="26"/>
        </w:rPr>
        <w:t>警察機關</w:t>
      </w:r>
      <w:r>
        <w:rPr>
          <w:rFonts w:ascii="標楷體" w:eastAsia="標楷體" w:hAnsi="標楷體" w:hint="eastAsia"/>
          <w:sz w:val="26"/>
          <w:szCs w:val="26"/>
        </w:rPr>
        <w:t>(分局)報備同意方可使用。</w:t>
      </w:r>
    </w:p>
    <w:p w:rsidR="00037594" w:rsidRDefault="00037594" w:rsidP="0079050F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申請借道的周邊應設置警示燈、標誌及阻隔設施，並自行負責安全及清潔之責任。</w:t>
      </w:r>
    </w:p>
    <w:p w:rsidR="00037594" w:rsidRDefault="00037594" w:rsidP="0079050F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臨時使用道路若有損害公共設施，應負責修復後報本公所核備，未修復前若發生國賠事件概由負責人負一切責任。</w:t>
      </w:r>
    </w:p>
    <w:p w:rsidR="00B00B2B" w:rsidRDefault="00B00B2B" w:rsidP="0079050F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申請人應於</w:t>
      </w:r>
      <w:r w:rsidR="000C3D80" w:rsidRPr="000E51B4">
        <w:rPr>
          <w:rFonts w:ascii="標楷體" w:eastAsia="標楷體" w:hAnsi="標楷體" w:hint="eastAsia"/>
          <w:b/>
          <w:sz w:val="26"/>
          <w:szCs w:val="26"/>
        </w:rPr>
        <w:t>五工作日前</w:t>
      </w:r>
      <w:r w:rsidR="000C3D80">
        <w:rPr>
          <w:rFonts w:ascii="標楷體" w:eastAsia="標楷體" w:hAnsi="標楷體" w:hint="eastAsia"/>
          <w:sz w:val="26"/>
          <w:szCs w:val="26"/>
        </w:rPr>
        <w:t>送件，並須檢附簡圖及使用道路範圍周邊照片。</w:t>
      </w:r>
    </w:p>
    <w:p w:rsidR="00720E9F" w:rsidRDefault="00720E9F" w:rsidP="0079050F">
      <w:pPr>
        <w:pStyle w:val="a4"/>
        <w:numPr>
          <w:ilvl w:val="0"/>
          <w:numId w:val="1"/>
        </w:numPr>
        <w:spacing w:before="240" w:line="260" w:lineRule="exact"/>
        <w:ind w:leftChars="0" w:left="890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臨時性工程使用道路時間僅限</w:t>
      </w:r>
      <w:r w:rsidRPr="000E51B4">
        <w:rPr>
          <w:rFonts w:ascii="標楷體" w:eastAsia="標楷體" w:hAnsi="標楷體" w:hint="eastAsia"/>
          <w:b/>
          <w:sz w:val="26"/>
          <w:szCs w:val="26"/>
        </w:rPr>
        <w:t>09:00~16:00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6311B" w:rsidRDefault="0096311B" w:rsidP="0096311B">
      <w:pPr>
        <w:spacing w:before="240" w:line="260" w:lineRule="exact"/>
        <w:jc w:val="center"/>
        <w:rPr>
          <w:rFonts w:ascii="標楷體" w:eastAsia="標楷體" w:hAnsi="標楷體"/>
          <w:sz w:val="32"/>
          <w:szCs w:val="26"/>
        </w:rPr>
      </w:pPr>
    </w:p>
    <w:p w:rsidR="0096311B" w:rsidRDefault="0096311B" w:rsidP="0096311B">
      <w:pPr>
        <w:spacing w:before="240" w:line="240" w:lineRule="exact"/>
        <w:jc w:val="center"/>
        <w:rPr>
          <w:rFonts w:ascii="標楷體" w:eastAsia="標楷體" w:hAnsi="標楷體"/>
          <w:sz w:val="32"/>
          <w:szCs w:val="26"/>
        </w:rPr>
      </w:pPr>
      <w:r w:rsidRPr="0096311B">
        <w:rPr>
          <w:rFonts w:ascii="標楷體" w:eastAsia="標楷體" w:hAnsi="標楷體" w:hint="eastAsia"/>
          <w:sz w:val="32"/>
          <w:szCs w:val="26"/>
        </w:rPr>
        <w:t>附表一:申請「臨時使用道路路權申請書」借用範圍簡圖</w:t>
      </w:r>
      <w:r>
        <w:rPr>
          <w:rFonts w:ascii="標楷體" w:eastAsia="標楷體" w:hAnsi="標楷體" w:hint="eastAsia"/>
          <w:sz w:val="32"/>
          <w:szCs w:val="26"/>
        </w:rPr>
        <w:t>、</w:t>
      </w:r>
      <w:r w:rsidRPr="0096311B">
        <w:rPr>
          <w:rFonts w:ascii="標楷體" w:eastAsia="標楷體" w:hAnsi="標楷體" w:hint="eastAsia"/>
          <w:sz w:val="32"/>
          <w:szCs w:val="26"/>
        </w:rPr>
        <w:t>使用道路範圍</w:t>
      </w:r>
    </w:p>
    <w:p w:rsidR="0079050F" w:rsidRPr="0096311B" w:rsidRDefault="0096311B" w:rsidP="0096311B">
      <w:pPr>
        <w:spacing w:before="240" w:line="240" w:lineRule="exact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 xml:space="preserve">        </w:t>
      </w:r>
      <w:r w:rsidRPr="0096311B">
        <w:rPr>
          <w:rFonts w:ascii="標楷體" w:eastAsia="標楷體" w:hAnsi="標楷體" w:hint="eastAsia"/>
          <w:sz w:val="32"/>
          <w:szCs w:val="26"/>
        </w:rPr>
        <w:t>周邊照片</w:t>
      </w:r>
    </w:p>
    <w:p w:rsidR="0079050F" w:rsidRDefault="00B8114E" w:rsidP="0096311B">
      <w:pPr>
        <w:spacing w:before="240" w:line="360" w:lineRule="auto"/>
        <w:rPr>
          <w:rFonts w:ascii="標楷體" w:eastAsia="標楷體" w:hAnsi="標楷體"/>
          <w:sz w:val="26"/>
          <w:szCs w:val="26"/>
        </w:rPr>
      </w:pPr>
      <w:r w:rsidRPr="00B8114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162560</wp:posOffset>
                </wp:positionV>
                <wp:extent cx="4091940" cy="1404620"/>
                <wp:effectExtent l="0" t="0" r="2286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14E" w:rsidRPr="00B8114E" w:rsidRDefault="00B8114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8114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繪製注意事項:</w:t>
                            </w:r>
                          </w:p>
                          <w:p w:rsidR="00B8114E" w:rsidRPr="00B8114E" w:rsidRDefault="00B8114E" w:rsidP="00B8114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8114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標示道路名稱、寬度及車道數。</w:t>
                            </w:r>
                          </w:p>
                          <w:p w:rsidR="00B8114E" w:rsidRPr="00B8114E" w:rsidRDefault="00B8114E" w:rsidP="00B8114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8114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使用道路寬度及</w:t>
                            </w:r>
                            <w:r w:rsidRPr="00B8114E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使用範圍長度(標註起點及迄點)。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.8pt;margin-top:12.8pt;width:32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">
                <v:textbox style="mso-fit-shape-to-text:t">
                  <w:txbxContent>
                    <w:p w:rsidR="00B8114E" w:rsidRPr="00B8114E" w:rsidRDefault="00B8114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8114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繪製注意事項:</w:t>
                      </w:r>
                    </w:p>
                    <w:p w:rsidR="00B8114E" w:rsidRPr="00B8114E" w:rsidRDefault="00B8114E" w:rsidP="00B8114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8114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標示道路名稱、寬度及車道數。</w:t>
                      </w:r>
                    </w:p>
                    <w:p w:rsidR="00B8114E" w:rsidRPr="00B8114E" w:rsidRDefault="00B8114E" w:rsidP="00B8114E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 w:rsidRPr="00B8114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使用道路寬度及</w:t>
                      </w:r>
                      <w:r w:rsidRPr="00B8114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使用範圍長度(標</w:t>
                      </w:r>
                      <w:proofErr w:type="gramStart"/>
                      <w:r w:rsidRPr="00B8114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註起點及迄點</w:t>
                      </w:r>
                      <w:proofErr w:type="gramEnd"/>
                      <w:r w:rsidRPr="00B8114E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)。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050F" w:rsidRDefault="0079050F" w:rsidP="0079050F">
      <w:pPr>
        <w:spacing w:before="240" w:line="260" w:lineRule="exact"/>
        <w:rPr>
          <w:rFonts w:ascii="標楷體" w:eastAsia="標楷體" w:hAnsi="標楷體"/>
          <w:sz w:val="26"/>
          <w:szCs w:val="26"/>
        </w:rPr>
      </w:pPr>
    </w:p>
    <w:p w:rsidR="0079050F" w:rsidRDefault="0079050F" w:rsidP="0079050F">
      <w:pPr>
        <w:spacing w:before="24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07C4" w:rsidTr="005E07C4">
        <w:trPr>
          <w:trHeight w:val="5923"/>
        </w:trPr>
        <w:tc>
          <w:tcPr>
            <w:tcW w:w="10456" w:type="dxa"/>
          </w:tcPr>
          <w:p w:rsidR="005E07C4" w:rsidRDefault="005E07C4" w:rsidP="0079050F">
            <w:pPr>
              <w:spacing w:before="240"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07C4">
              <w:rPr>
                <w:rFonts w:ascii="標楷體" w:eastAsia="標楷體" w:hAnsi="標楷體" w:hint="eastAsia"/>
                <w:sz w:val="28"/>
                <w:szCs w:val="26"/>
              </w:rPr>
              <w:t>借用範圍簡圖</w:t>
            </w:r>
          </w:p>
        </w:tc>
      </w:tr>
      <w:tr w:rsidR="005E07C4" w:rsidTr="005E07C4">
        <w:trPr>
          <w:trHeight w:val="5796"/>
        </w:trPr>
        <w:tc>
          <w:tcPr>
            <w:tcW w:w="10456" w:type="dxa"/>
          </w:tcPr>
          <w:p w:rsidR="005E07C4" w:rsidRDefault="005E07C4" w:rsidP="005E07C4">
            <w:pPr>
              <w:spacing w:before="24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E07C4">
              <w:rPr>
                <w:rFonts w:ascii="標楷體" w:eastAsia="標楷體" w:hAnsi="標楷體" w:hint="eastAsia"/>
                <w:sz w:val="28"/>
                <w:szCs w:val="26"/>
              </w:rPr>
              <w:t>使用道路範圍周邊照片</w:t>
            </w:r>
          </w:p>
        </w:tc>
      </w:tr>
    </w:tbl>
    <w:p w:rsidR="0079050F" w:rsidRPr="00720E9F" w:rsidRDefault="0079050F" w:rsidP="0079050F">
      <w:pPr>
        <w:spacing w:before="240" w:line="260" w:lineRule="exact"/>
        <w:rPr>
          <w:rFonts w:ascii="標楷體" w:eastAsia="標楷體" w:hAnsi="標楷體"/>
          <w:sz w:val="26"/>
          <w:szCs w:val="26"/>
        </w:rPr>
      </w:pPr>
    </w:p>
    <w:sectPr w:rsidR="0079050F" w:rsidRPr="00720E9F" w:rsidSect="003C3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9B" w:rsidRDefault="004C7D9B" w:rsidP="00B311DA">
      <w:r>
        <w:separator/>
      </w:r>
    </w:p>
  </w:endnote>
  <w:endnote w:type="continuationSeparator" w:id="0">
    <w:p w:rsidR="004C7D9B" w:rsidRDefault="004C7D9B" w:rsidP="00B3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9B" w:rsidRDefault="004C7D9B" w:rsidP="00B311DA">
      <w:r>
        <w:separator/>
      </w:r>
    </w:p>
  </w:footnote>
  <w:footnote w:type="continuationSeparator" w:id="0">
    <w:p w:rsidR="004C7D9B" w:rsidRDefault="004C7D9B" w:rsidP="00B3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92F"/>
    <w:multiLevelType w:val="hybridMultilevel"/>
    <w:tmpl w:val="37680832"/>
    <w:lvl w:ilvl="0" w:tplc="E188A990">
      <w:start w:val="1"/>
      <w:numFmt w:val="taiwaneseCountingThousand"/>
      <w:lvlText w:val="%1、"/>
      <w:lvlJc w:val="left"/>
      <w:pPr>
        <w:ind w:left="804" w:hanging="480"/>
      </w:pPr>
      <w:rPr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2F7F4C93"/>
    <w:multiLevelType w:val="hybridMultilevel"/>
    <w:tmpl w:val="29CAA5F6"/>
    <w:lvl w:ilvl="0" w:tplc="5B60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C86340"/>
    <w:multiLevelType w:val="hybridMultilevel"/>
    <w:tmpl w:val="0922DA68"/>
    <w:lvl w:ilvl="0" w:tplc="8B14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FC"/>
    <w:rsid w:val="00037594"/>
    <w:rsid w:val="000C3D80"/>
    <w:rsid w:val="000E51B4"/>
    <w:rsid w:val="001D2781"/>
    <w:rsid w:val="001E16F7"/>
    <w:rsid w:val="002C6B0E"/>
    <w:rsid w:val="00331F7D"/>
    <w:rsid w:val="003C39F9"/>
    <w:rsid w:val="00466213"/>
    <w:rsid w:val="004C2167"/>
    <w:rsid w:val="004C7D9B"/>
    <w:rsid w:val="005A59D7"/>
    <w:rsid w:val="005E07C4"/>
    <w:rsid w:val="00670712"/>
    <w:rsid w:val="00720E9F"/>
    <w:rsid w:val="00735CDC"/>
    <w:rsid w:val="0079050F"/>
    <w:rsid w:val="007E2209"/>
    <w:rsid w:val="0096311B"/>
    <w:rsid w:val="00A806FC"/>
    <w:rsid w:val="00AA2A08"/>
    <w:rsid w:val="00B00B2B"/>
    <w:rsid w:val="00B311DA"/>
    <w:rsid w:val="00B8114E"/>
    <w:rsid w:val="00DB690C"/>
    <w:rsid w:val="00DC6C17"/>
    <w:rsid w:val="00E3786C"/>
    <w:rsid w:val="00E41B8B"/>
    <w:rsid w:val="00EB342E"/>
    <w:rsid w:val="00F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0695C-C841-4B97-94E6-1AC43AA7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220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11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1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11D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0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0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2020-12-30T03:15:00Z</cp:lastPrinted>
  <dcterms:created xsi:type="dcterms:W3CDTF">2021-01-06T07:58:00Z</dcterms:created>
  <dcterms:modified xsi:type="dcterms:W3CDTF">2021-01-06T07:58:00Z</dcterms:modified>
</cp:coreProperties>
</file>